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F76" w:rsidRDefault="00141F76" w:rsidP="00141F7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F76">
        <w:rPr>
          <w:rFonts w:ascii="Times New Roman" w:hAnsi="Times New Roman" w:cs="Times New Roman"/>
          <w:b/>
          <w:sz w:val="28"/>
          <w:szCs w:val="28"/>
        </w:rPr>
        <w:t>Про участие прокурора в судебных заседаниях</w:t>
      </w:r>
    </w:p>
    <w:p w:rsidR="003A0660" w:rsidRPr="00141F76" w:rsidRDefault="00141F76" w:rsidP="00141F7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41F76">
        <w:rPr>
          <w:rFonts w:ascii="Times New Roman" w:hAnsi="Times New Roman" w:cs="Times New Roman"/>
          <w:b/>
          <w:sz w:val="28"/>
          <w:szCs w:val="28"/>
        </w:rPr>
        <w:t xml:space="preserve"> в защиту прав граждан</w:t>
      </w:r>
    </w:p>
    <w:p w:rsidR="00141F76" w:rsidRPr="00141F76" w:rsidRDefault="00141F76" w:rsidP="00141F7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F76" w:rsidRPr="00141F76" w:rsidRDefault="00BC5409" w:rsidP="00141F76">
      <w:pPr>
        <w:pStyle w:val="a3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141F76">
        <w:rPr>
          <w:sz w:val="28"/>
          <w:szCs w:val="28"/>
        </w:rPr>
        <w:t xml:space="preserve">Прокуратура Александровского района </w:t>
      </w:r>
      <w:r w:rsidR="00141F76" w:rsidRPr="00141F76">
        <w:rPr>
          <w:sz w:val="28"/>
          <w:szCs w:val="28"/>
        </w:rPr>
        <w:t>разъясняет, что Г</w:t>
      </w:r>
      <w:r w:rsidR="00141F76" w:rsidRPr="00141F76">
        <w:rPr>
          <w:sz w:val="28"/>
          <w:szCs w:val="28"/>
        </w:rPr>
        <w:t>ражданский процессуальный кодекс Российской Федерации, Кодекс административного судопроизводства Российской Федерации и другие федеральные законы устанавливают ограниченный перечень дел, участие в которых для прокурора является обязательным: о выселении; о восстановлении на работе; об оспаривании нормативных правовых актов; о возмещении вреда, причиненного жизни или здоровью; о признании гражданина безвестно отсутствующим или об объявлении гражданина умершим; об ограничении дееспособности гражданина, о признании гражданина недееспособным, об ограничении или о лишении несовершеннолетнего в возрасте от четырнадцати до восемнадцати лет права самостоятельно распоряжаться своими доходами; о принудительной госпитализации гражданина в психиатрический стационар или о продлении срока принудительной госпитализации гражданина, страдающего психическим расстройством; об усыновлении ребенка; о лишении, ограничении и восстановлении родительских прав.</w:t>
      </w:r>
    </w:p>
    <w:p w:rsidR="00141F76" w:rsidRPr="00141F76" w:rsidRDefault="00141F76" w:rsidP="00141F76">
      <w:pPr>
        <w:pStyle w:val="a3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141F76">
        <w:rPr>
          <w:sz w:val="28"/>
          <w:szCs w:val="28"/>
        </w:rPr>
        <w:t>Верховным Судом РФ признано право прокурора на участие в рассмотрении отдельных категорий дел: о признании за членами семьи умершего (погибшего) права на получение единовременного пособия, его взыскания; о взыскании расходов на погребение; о признании права на увеличение размера пенсии по случаю потери кормильца; о возмещении ущерба в порядке регресса к лицу, причинившему вред; об оспаривании действия (бездействий) медицинской организации, военно-врачебной комиссии и др.</w:t>
      </w:r>
    </w:p>
    <w:p w:rsidR="00141F76" w:rsidRPr="00141F76" w:rsidRDefault="00141F76" w:rsidP="00141F76">
      <w:pPr>
        <w:pStyle w:val="a3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141F76">
        <w:rPr>
          <w:sz w:val="28"/>
          <w:szCs w:val="28"/>
        </w:rPr>
        <w:t>Участие прокурора по перечисленным делам носит обязательный характер, т.е. вступление в начатое дело является не только правом, но и обязанностью прокурора и не требует от лиц, участвующих в деле, дополнительных обращений с просьбой об участии прокурора.</w:t>
      </w:r>
    </w:p>
    <w:p w:rsidR="00BC5409" w:rsidRDefault="00BC5409" w:rsidP="00BC5409">
      <w:pPr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41F76" w:rsidRPr="00BC5409" w:rsidRDefault="00141F76" w:rsidP="00BC5409">
      <w:pPr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41F76">
        <w:rPr>
          <w:rFonts w:ascii="Times New Roman" w:hAnsi="Times New Roman" w:cs="Times New Roman"/>
          <w:i/>
          <w:sz w:val="28"/>
          <w:szCs w:val="28"/>
        </w:rPr>
        <w:t>Прокуратура Александровского района</w:t>
      </w:r>
      <w:r>
        <w:rPr>
          <w:rFonts w:ascii="Times New Roman" w:hAnsi="Times New Roman" w:cs="Times New Roman"/>
          <w:i/>
          <w:sz w:val="28"/>
          <w:szCs w:val="28"/>
        </w:rPr>
        <w:t xml:space="preserve"> 30.11.2018</w:t>
      </w:r>
    </w:p>
    <w:sectPr w:rsidR="00141F76" w:rsidRPr="00BC5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409"/>
    <w:rsid w:val="000C5C7D"/>
    <w:rsid w:val="001019A6"/>
    <w:rsid w:val="00141F76"/>
    <w:rsid w:val="003A0660"/>
    <w:rsid w:val="00521DA2"/>
    <w:rsid w:val="006111C3"/>
    <w:rsid w:val="00BC5409"/>
    <w:rsid w:val="00DE0304"/>
    <w:rsid w:val="00F8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59BA3"/>
  <w15:chartTrackingRefBased/>
  <w15:docId w15:val="{F5A36C24-63D9-4E5E-A44F-079D25722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5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92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346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7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2018-12-22T11:27:00Z</dcterms:created>
  <dcterms:modified xsi:type="dcterms:W3CDTF">2018-12-22T11:27:00Z</dcterms:modified>
</cp:coreProperties>
</file>